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F8E3A" w14:textId="77777777" w:rsidR="004D52DF" w:rsidRDefault="004D52DF" w:rsidP="004D52DF">
      <w:pPr>
        <w:spacing w:line="480" w:lineRule="auto"/>
        <w:jc w:val="center"/>
      </w:pPr>
      <w:r>
        <w:t>Works Cited</w:t>
      </w:r>
    </w:p>
    <w:p w14:paraId="0E9016DF" w14:textId="77777777" w:rsidR="004D52DF" w:rsidRPr="00D01721" w:rsidRDefault="004D52DF" w:rsidP="004D52DF">
      <w:pPr>
        <w:pStyle w:val="ListParagraph"/>
        <w:numPr>
          <w:ilvl w:val="0"/>
          <w:numId w:val="1"/>
        </w:numPr>
        <w:spacing w:line="480" w:lineRule="auto"/>
        <w:jc w:val="both"/>
      </w:pPr>
      <w:r w:rsidRPr="00D01721">
        <w:rPr>
          <w:rFonts w:eastAsia="Times New Roman" w:cs="Times New Roman"/>
        </w:rPr>
        <w:t>"</w:t>
      </w:r>
      <w:hyperlink r:id="rId6" w:history="1">
        <w:proofErr w:type="gramStart"/>
        <w:r w:rsidRPr="00D01721">
          <w:rPr>
            <w:rStyle w:val="Hyperlink"/>
            <w:rFonts w:eastAsia="Times New Roman" w:cs="Times New Roman"/>
            <w:color w:val="auto"/>
            <w:u w:val="none"/>
          </w:rPr>
          <w:t>futurism</w:t>
        </w:r>
        <w:proofErr w:type="gramEnd"/>
      </w:hyperlink>
      <w:r w:rsidRPr="00D01721">
        <w:rPr>
          <w:rFonts w:eastAsia="Times New Roman" w:cs="Times New Roman"/>
        </w:rPr>
        <w:t xml:space="preserve">." </w:t>
      </w:r>
      <w:r w:rsidRPr="00D01721">
        <w:rPr>
          <w:rStyle w:val="Emphasis"/>
          <w:rFonts w:eastAsia="Times New Roman" w:cs="Times New Roman"/>
        </w:rPr>
        <w:t>The Cambridge Guide to Theatre</w:t>
      </w:r>
      <w:r w:rsidRPr="00D01721">
        <w:rPr>
          <w:rFonts w:eastAsia="Times New Roman" w:cs="Times New Roman"/>
        </w:rPr>
        <w:t xml:space="preserve">. Cambridge: Cambridge University Press, 2000. </w:t>
      </w:r>
      <w:r w:rsidRPr="00D01721">
        <w:rPr>
          <w:rStyle w:val="Emphasis"/>
          <w:rFonts w:eastAsia="Times New Roman" w:cs="Times New Roman"/>
        </w:rPr>
        <w:t>Credo Reference</w:t>
      </w:r>
      <w:r w:rsidRPr="00D01721">
        <w:rPr>
          <w:rFonts w:eastAsia="Times New Roman" w:cs="Times New Roman"/>
        </w:rPr>
        <w:t>. Web. 25 November 2012.</w:t>
      </w:r>
    </w:p>
    <w:p w14:paraId="48CA2DA5" w14:textId="77777777" w:rsidR="004D52DF" w:rsidRPr="00D01721" w:rsidRDefault="004D52DF" w:rsidP="004D52DF">
      <w:pPr>
        <w:pStyle w:val="ListParagraph"/>
        <w:numPr>
          <w:ilvl w:val="0"/>
          <w:numId w:val="1"/>
        </w:numPr>
        <w:spacing w:line="480" w:lineRule="auto"/>
        <w:jc w:val="both"/>
      </w:pPr>
      <w:r w:rsidRPr="00D01721">
        <w:rPr>
          <w:rFonts w:eastAsia="Times New Roman" w:cs="Times New Roman"/>
        </w:rPr>
        <w:t xml:space="preserve">Diaz &amp; Driscoll. "Endless loop: A brief history of </w:t>
      </w:r>
      <w:proofErr w:type="spellStart"/>
      <w:r w:rsidRPr="00D01721">
        <w:rPr>
          <w:rFonts w:eastAsia="Times New Roman" w:cs="Times New Roman"/>
        </w:rPr>
        <w:t>chiptunes</w:t>
      </w:r>
      <w:proofErr w:type="spellEnd"/>
      <w:r w:rsidRPr="00D01721">
        <w:rPr>
          <w:rFonts w:eastAsia="Times New Roman" w:cs="Times New Roman"/>
        </w:rPr>
        <w:t>". Transformative Works and Cultures.</w:t>
      </w:r>
    </w:p>
    <w:p w14:paraId="0F45FB78" w14:textId="77777777" w:rsidR="004D52DF" w:rsidRPr="00D01721" w:rsidRDefault="004D52DF" w:rsidP="004D52DF">
      <w:pPr>
        <w:pStyle w:val="ListParagraph"/>
        <w:numPr>
          <w:ilvl w:val="0"/>
          <w:numId w:val="1"/>
        </w:numPr>
        <w:spacing w:line="480" w:lineRule="auto"/>
        <w:jc w:val="both"/>
      </w:pPr>
      <w:r w:rsidRPr="00D01721">
        <w:rPr>
          <w:rFonts w:eastAsia="Times New Roman" w:cs="Times New Roman"/>
        </w:rPr>
        <w:t xml:space="preserve">Romano, Will. "Debate: The Pro Tools' Ghost in the Machine." </w:t>
      </w:r>
      <w:r w:rsidRPr="00D01721">
        <w:rPr>
          <w:rFonts w:eastAsia="Times New Roman" w:cs="Times New Roman"/>
          <w:i/>
          <w:iCs/>
        </w:rPr>
        <w:t>EQ</w:t>
      </w:r>
      <w:r w:rsidRPr="00D01721">
        <w:rPr>
          <w:rFonts w:eastAsia="Times New Roman" w:cs="Times New Roman"/>
        </w:rPr>
        <w:t xml:space="preserve"> 2006: 10-. </w:t>
      </w:r>
      <w:r w:rsidRPr="00D01721">
        <w:rPr>
          <w:rFonts w:eastAsia="Times New Roman" w:cs="Times New Roman"/>
          <w:i/>
          <w:iCs/>
        </w:rPr>
        <w:t xml:space="preserve">International Index to Music Periodicals Full Text. </w:t>
      </w:r>
      <w:r w:rsidRPr="00D01721">
        <w:rPr>
          <w:rFonts w:eastAsia="Times New Roman" w:cs="Times New Roman"/>
        </w:rPr>
        <w:t xml:space="preserve">Web. 25 Nov. </w:t>
      </w:r>
      <w:proofErr w:type="gramStart"/>
      <w:r w:rsidRPr="00D01721">
        <w:rPr>
          <w:rFonts w:eastAsia="Times New Roman" w:cs="Times New Roman"/>
        </w:rPr>
        <w:t>2012 .</w:t>
      </w:r>
      <w:proofErr w:type="gramEnd"/>
    </w:p>
    <w:p w14:paraId="0ACCECFC" w14:textId="77777777" w:rsidR="004D52DF" w:rsidRPr="00D01721" w:rsidRDefault="004D52DF" w:rsidP="004D52DF">
      <w:pPr>
        <w:pStyle w:val="ListParagraph"/>
        <w:numPr>
          <w:ilvl w:val="0"/>
          <w:numId w:val="1"/>
        </w:numPr>
        <w:spacing w:line="480" w:lineRule="auto"/>
        <w:jc w:val="both"/>
      </w:pPr>
      <w:r w:rsidRPr="00D01721">
        <w:rPr>
          <w:rFonts w:eastAsia="Times New Roman" w:cs="Times New Roman"/>
        </w:rPr>
        <w:t xml:space="preserve">Brown, Royal S. "Antheil: "Ballet </w:t>
      </w:r>
      <w:proofErr w:type="spellStart"/>
      <w:r w:rsidRPr="00D01721">
        <w:rPr>
          <w:rFonts w:eastAsia="Times New Roman" w:cs="Times New Roman"/>
        </w:rPr>
        <w:t>Mécanique</w:t>
      </w:r>
      <w:proofErr w:type="spellEnd"/>
      <w:r w:rsidRPr="00D01721">
        <w:rPr>
          <w:rFonts w:eastAsia="Times New Roman" w:cs="Times New Roman"/>
        </w:rPr>
        <w:t xml:space="preserve">"; Serenade for String Orchestra no. 1; Symphony for 5 Instruments; Concert for Chamber Orchestra." </w:t>
      </w:r>
      <w:r w:rsidRPr="00D01721">
        <w:rPr>
          <w:rFonts w:eastAsia="Times New Roman" w:cs="Times New Roman"/>
          <w:i/>
          <w:iCs/>
        </w:rPr>
        <w:t>Fanfare - The Magazine for Serious Record Collectors</w:t>
      </w:r>
      <w:r w:rsidRPr="00D01721">
        <w:rPr>
          <w:rFonts w:eastAsia="Times New Roman" w:cs="Times New Roman"/>
        </w:rPr>
        <w:t xml:space="preserve"> 2002: 73-4. </w:t>
      </w:r>
      <w:r w:rsidRPr="00D01721">
        <w:rPr>
          <w:rFonts w:eastAsia="Times New Roman" w:cs="Times New Roman"/>
          <w:i/>
          <w:iCs/>
        </w:rPr>
        <w:t xml:space="preserve">International Index to Music Periodicals Full Text. </w:t>
      </w:r>
      <w:r w:rsidRPr="00D01721">
        <w:rPr>
          <w:rFonts w:eastAsia="Times New Roman" w:cs="Times New Roman"/>
        </w:rPr>
        <w:t xml:space="preserve">Web. 25 Nov. </w:t>
      </w:r>
      <w:proofErr w:type="gramStart"/>
      <w:r w:rsidRPr="00D01721">
        <w:rPr>
          <w:rFonts w:eastAsia="Times New Roman" w:cs="Times New Roman"/>
        </w:rPr>
        <w:t>2012 .</w:t>
      </w:r>
      <w:proofErr w:type="gramEnd"/>
    </w:p>
    <w:p w14:paraId="72AC3079" w14:textId="77777777" w:rsidR="004D52DF" w:rsidRPr="00D01721" w:rsidRDefault="00D01721" w:rsidP="00D01721">
      <w:pPr>
        <w:pStyle w:val="ListParagraph"/>
        <w:numPr>
          <w:ilvl w:val="0"/>
          <w:numId w:val="1"/>
        </w:numPr>
        <w:spacing w:line="480" w:lineRule="auto"/>
        <w:jc w:val="both"/>
      </w:pPr>
      <w:r w:rsidRPr="00D01721">
        <w:rPr>
          <w:rStyle w:val="citation"/>
          <w:rFonts w:eastAsia="Times New Roman" w:cs="Times New Roman"/>
        </w:rPr>
        <w:t xml:space="preserve">Shapiro, Harry; Caesar </w:t>
      </w:r>
      <w:proofErr w:type="spellStart"/>
      <w:r w:rsidRPr="00D01721">
        <w:rPr>
          <w:rStyle w:val="citation"/>
          <w:rFonts w:eastAsia="Times New Roman" w:cs="Times New Roman"/>
        </w:rPr>
        <w:t>Glebbeek</w:t>
      </w:r>
      <w:proofErr w:type="spellEnd"/>
      <w:r w:rsidRPr="00D01721">
        <w:rPr>
          <w:rStyle w:val="citation"/>
          <w:rFonts w:eastAsia="Times New Roman" w:cs="Times New Roman"/>
        </w:rPr>
        <w:t xml:space="preserve"> (1995). </w:t>
      </w:r>
      <w:r w:rsidRPr="00D01721">
        <w:rPr>
          <w:rStyle w:val="citation"/>
          <w:rFonts w:eastAsia="Times New Roman" w:cs="Times New Roman"/>
          <w:i/>
          <w:iCs/>
        </w:rPr>
        <w:t>Jimi Hendri</w:t>
      </w:r>
      <w:bookmarkStart w:id="0" w:name="_GoBack"/>
      <w:bookmarkEnd w:id="0"/>
      <w:r w:rsidRPr="00D01721">
        <w:rPr>
          <w:rStyle w:val="citation"/>
          <w:rFonts w:eastAsia="Times New Roman" w:cs="Times New Roman"/>
          <w:i/>
          <w:iCs/>
        </w:rPr>
        <w:t>x, Electric Gypsy</w:t>
      </w:r>
      <w:r w:rsidRPr="00D01721">
        <w:rPr>
          <w:rStyle w:val="citation"/>
          <w:rFonts w:eastAsia="Times New Roman" w:cs="Times New Roman"/>
        </w:rPr>
        <w:t xml:space="preserve">. MacMillan. p. 148. </w:t>
      </w:r>
      <w:hyperlink r:id="rId7" w:tooltip="International Standard Book Number" w:history="1">
        <w:r w:rsidRPr="00D01721">
          <w:rPr>
            <w:rStyle w:val="Hyperlink"/>
            <w:rFonts w:eastAsia="Times New Roman" w:cs="Times New Roman"/>
            <w:color w:val="auto"/>
            <w:u w:val="none"/>
          </w:rPr>
          <w:t>ISBN</w:t>
        </w:r>
      </w:hyperlink>
      <w:r w:rsidRPr="00D01721">
        <w:rPr>
          <w:rStyle w:val="citation"/>
          <w:rFonts w:eastAsia="Times New Roman" w:cs="Times New Roman"/>
        </w:rPr>
        <w:t> </w:t>
      </w:r>
      <w:r w:rsidRPr="00D01721">
        <w:rPr>
          <w:rStyle w:val="citation"/>
          <w:rFonts w:eastAsia="Times New Roman" w:cs="Times New Roman"/>
        </w:rPr>
        <w:t>978-0-312-13062-6</w:t>
      </w:r>
      <w:r w:rsidRPr="00D01721">
        <w:rPr>
          <w:rStyle w:val="citation"/>
          <w:rFonts w:eastAsia="Times New Roman" w:cs="Times New Roman"/>
        </w:rPr>
        <w:t>. "Purple haze is also known as a type of weed - figures, Jimi.</w:t>
      </w:r>
    </w:p>
    <w:sectPr w:rsidR="004D52DF" w:rsidRPr="00D01721" w:rsidSect="00291C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75D4E"/>
    <w:multiLevelType w:val="hybridMultilevel"/>
    <w:tmpl w:val="DDE8B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DF"/>
    <w:rsid w:val="00291C9B"/>
    <w:rsid w:val="004D52DF"/>
    <w:rsid w:val="0086018B"/>
    <w:rsid w:val="00D0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D3F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2D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D52D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D52DF"/>
    <w:rPr>
      <w:i/>
      <w:iCs/>
    </w:rPr>
  </w:style>
  <w:style w:type="character" w:customStyle="1" w:styleId="reference-text">
    <w:name w:val="reference-text"/>
    <w:basedOn w:val="DefaultParagraphFont"/>
    <w:rsid w:val="00D01721"/>
  </w:style>
  <w:style w:type="character" w:customStyle="1" w:styleId="citation">
    <w:name w:val="citation"/>
    <w:basedOn w:val="DefaultParagraphFont"/>
    <w:rsid w:val="00D017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2D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D52D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D52DF"/>
    <w:rPr>
      <w:i/>
      <w:iCs/>
    </w:rPr>
  </w:style>
  <w:style w:type="character" w:customStyle="1" w:styleId="reference-text">
    <w:name w:val="reference-text"/>
    <w:basedOn w:val="DefaultParagraphFont"/>
    <w:rsid w:val="00D01721"/>
  </w:style>
  <w:style w:type="character" w:customStyle="1" w:styleId="citation">
    <w:name w:val="citation"/>
    <w:basedOn w:val="DefaultParagraphFont"/>
    <w:rsid w:val="00D01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97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8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93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2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87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158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61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7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18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0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08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16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71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9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43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redoreference.com/entry/cupthea/futurism" TargetMode="External"/><Relationship Id="rId7" Type="http://schemas.openxmlformats.org/officeDocument/2006/relationships/hyperlink" Target="http://en.wikipedia.org/wiki/International_Standard_Book_Number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878</Characters>
  <Application>Microsoft Macintosh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Shuzong Zhuang</dc:creator>
  <cp:keywords/>
  <dc:description/>
  <cp:lastModifiedBy>Shuzong Zhuang</cp:lastModifiedBy>
  <cp:revision>2</cp:revision>
  <dcterms:created xsi:type="dcterms:W3CDTF">2012-11-26T03:47:00Z</dcterms:created>
  <dcterms:modified xsi:type="dcterms:W3CDTF">2012-11-26T04:06:00Z</dcterms:modified>
</cp:coreProperties>
</file>